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B7B" w:rsidRPr="00C24268" w:rsidRDefault="00CD3B7B" w:rsidP="00ED0AD3">
      <w:pPr>
        <w:pStyle w:val="Nagwek2"/>
        <w:spacing w:line="360" w:lineRule="auto"/>
      </w:pPr>
      <w:bookmarkStart w:id="0" w:name="z0"/>
      <w:bookmarkEnd w:id="0"/>
      <w:r w:rsidRPr="00C24268">
        <w:t xml:space="preserve">UCHWAŁA NR </w:t>
      </w:r>
      <w:fldSimple w:instr=" DOCVARIABLE  AktNr  \* MERGEFORMAT ">
        <w:r w:rsidR="006D5284" w:rsidRPr="00C24268">
          <w:t>......................./.......</w:t>
        </w:r>
      </w:fldSimple>
    </w:p>
    <w:p w:rsidR="00CD3B7B" w:rsidRPr="00C24268" w:rsidRDefault="00CD3B7B" w:rsidP="00701C48">
      <w:pPr>
        <w:pStyle w:val="Nagwek1"/>
        <w:spacing w:line="360" w:lineRule="auto"/>
        <w:rPr>
          <w:b/>
        </w:rPr>
      </w:pPr>
      <w:r w:rsidRPr="00C24268">
        <w:rPr>
          <w:b/>
        </w:rPr>
        <w:t>RADY MIASTA POZNANIA</w:t>
      </w:r>
    </w:p>
    <w:p w:rsidR="00CD3B7B" w:rsidRPr="00C24268" w:rsidRDefault="00CD3B7B" w:rsidP="00701C48">
      <w:pPr>
        <w:spacing w:line="360" w:lineRule="auto"/>
        <w:jc w:val="center"/>
        <w:rPr>
          <w:b/>
          <w:sz w:val="28"/>
        </w:rPr>
      </w:pPr>
      <w:r w:rsidRPr="00C24268">
        <w:rPr>
          <w:b/>
          <w:sz w:val="28"/>
        </w:rPr>
        <w:t xml:space="preserve">z dnia </w:t>
      </w:r>
      <w:r w:rsidR="004B315C" w:rsidRPr="00C24268">
        <w:rPr>
          <w:b/>
          <w:sz w:val="28"/>
        </w:rPr>
        <w:fldChar w:fldCharType="begin"/>
      </w:r>
      <w:r w:rsidR="004B315C" w:rsidRPr="00C24268">
        <w:rPr>
          <w:b/>
          <w:sz w:val="28"/>
        </w:rPr>
        <w:instrText xml:space="preserve"> DOCVARIABLE  AktData  \* MERGEFORMAT </w:instrText>
      </w:r>
      <w:r w:rsidR="004B315C" w:rsidRPr="00C24268">
        <w:rPr>
          <w:b/>
          <w:sz w:val="28"/>
        </w:rPr>
        <w:fldChar w:fldCharType="separate"/>
      </w:r>
      <w:r w:rsidR="006D5284" w:rsidRPr="00C24268">
        <w:rPr>
          <w:b/>
          <w:sz w:val="28"/>
        </w:rPr>
        <w:t>................... .......r.</w:t>
      </w:r>
      <w:r w:rsidR="004B315C" w:rsidRPr="00C24268">
        <w:rPr>
          <w:b/>
          <w:sz w:val="28"/>
        </w:rPr>
        <w:fldChar w:fldCharType="end"/>
      </w:r>
    </w:p>
    <w:p w:rsidR="00CD3B7B" w:rsidRPr="00C24268" w:rsidRDefault="00CD3B7B" w:rsidP="00701C48">
      <w:pPr>
        <w:spacing w:line="360" w:lineRule="auto"/>
        <w:rPr>
          <w:sz w:val="24"/>
          <w:szCs w:val="24"/>
        </w:rPr>
      </w:pPr>
    </w:p>
    <w:p w:rsidR="00E24913" w:rsidRPr="00C24268" w:rsidRDefault="00E24913" w:rsidP="00701C48">
      <w:pPr>
        <w:spacing w:line="360" w:lineRule="auto"/>
        <w:rPr>
          <w:sz w:val="24"/>
          <w:szCs w:val="24"/>
        </w:rPr>
      </w:pPr>
    </w:p>
    <w:p w:rsidR="00CD3B7B" w:rsidRPr="00C24268" w:rsidRDefault="00CD3B7B" w:rsidP="00701C48">
      <w:pPr>
        <w:spacing w:line="360" w:lineRule="auto"/>
        <w:rPr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5"/>
        <w:gridCol w:w="7717"/>
      </w:tblGrid>
      <w:tr w:rsidR="00565809" w:rsidRPr="00C24268">
        <w:tc>
          <w:tcPr>
            <w:tcW w:w="1368" w:type="dxa"/>
          </w:tcPr>
          <w:p w:rsidR="00565809" w:rsidRPr="00C24268" w:rsidRDefault="0039598D" w:rsidP="0039598D">
            <w:pPr>
              <w:spacing w:line="360" w:lineRule="auto"/>
              <w:rPr>
                <w:sz w:val="24"/>
                <w:szCs w:val="24"/>
              </w:rPr>
            </w:pPr>
            <w:r w:rsidRPr="00C24268">
              <w:rPr>
                <w:sz w:val="24"/>
                <w:szCs w:val="24"/>
              </w:rPr>
              <w:t>w</w:t>
            </w:r>
            <w:r w:rsidR="00565809" w:rsidRPr="00C24268">
              <w:rPr>
                <w:sz w:val="24"/>
                <w:szCs w:val="24"/>
              </w:rPr>
              <w:t xml:space="preserve"> sprawie</w:t>
            </w:r>
          </w:p>
        </w:tc>
        <w:tc>
          <w:tcPr>
            <w:tcW w:w="7920" w:type="dxa"/>
          </w:tcPr>
          <w:p w:rsidR="00565809" w:rsidRPr="00C24268" w:rsidRDefault="00565809" w:rsidP="0056580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24268">
              <w:rPr>
                <w:b/>
                <w:sz w:val="24"/>
                <w:szCs w:val="24"/>
              </w:rPr>
              <w:fldChar w:fldCharType="begin"/>
            </w:r>
            <w:r w:rsidRPr="00C24268">
              <w:rPr>
                <w:b/>
                <w:sz w:val="24"/>
                <w:szCs w:val="24"/>
              </w:rPr>
              <w:instrText xml:space="preserve"> DOCVARIABLE  Sprawa  \* MERGEFORMAT </w:instrText>
            </w:r>
            <w:r w:rsidRPr="00C24268">
              <w:rPr>
                <w:b/>
                <w:sz w:val="24"/>
                <w:szCs w:val="24"/>
              </w:rPr>
              <w:fldChar w:fldCharType="separate"/>
            </w:r>
            <w:r w:rsidR="006D5284" w:rsidRPr="00C24268">
              <w:rPr>
                <w:b/>
                <w:sz w:val="24"/>
                <w:szCs w:val="24"/>
              </w:rPr>
              <w:t>ustalenia wysokości opłaty za pobyt dzieci w żłobkach, dla których podmiotem prowadzącym jest Miasto Poznań.</w:t>
            </w:r>
            <w:r w:rsidRPr="00C24268"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5C6BB7" w:rsidRPr="00C24268" w:rsidRDefault="005C6BB7" w:rsidP="0039598D">
      <w:pPr>
        <w:spacing w:line="360" w:lineRule="auto"/>
        <w:rPr>
          <w:sz w:val="24"/>
        </w:rPr>
      </w:pPr>
    </w:p>
    <w:p w:rsidR="00E24913" w:rsidRPr="00C24268" w:rsidRDefault="00E24913" w:rsidP="0039598D">
      <w:pPr>
        <w:spacing w:line="360" w:lineRule="auto"/>
        <w:rPr>
          <w:sz w:val="24"/>
        </w:rPr>
      </w:pPr>
    </w:p>
    <w:p w:rsidR="005C6BB7" w:rsidRPr="00C24268" w:rsidRDefault="006D5284" w:rsidP="006D5284">
      <w:pPr>
        <w:spacing w:line="360" w:lineRule="auto"/>
        <w:jc w:val="both"/>
        <w:rPr>
          <w:color w:val="000000"/>
          <w:sz w:val="24"/>
        </w:rPr>
      </w:pPr>
      <w:bookmarkStart w:id="1" w:name="p0"/>
      <w:bookmarkEnd w:id="1"/>
      <w:r w:rsidRPr="00C24268">
        <w:rPr>
          <w:color w:val="000000"/>
          <w:sz w:val="24"/>
        </w:rPr>
        <w:t>Na podstawie art. 18 ust. 2 pkt 15, art. 40 ust. 1, art. 41 ust. 1 i art. 42 ustawy z dnia 8 marca 1990 r. o samorządzie gminnym (Dz. U. z 2023 r. poz. 40 ze zm.) oraz art. 58 ust. 1 i art. 59 ust. 2 ustawy z dnia 4 lutego 2011 r. o opiece nad dziećmi w wieku do lat 3 (Dz. U. z 2023 r. poz. 204 ze zm.) uchwala się, co następuje:</w:t>
      </w:r>
    </w:p>
    <w:p w:rsidR="006D5284" w:rsidRPr="00C24268" w:rsidRDefault="006D5284" w:rsidP="006D5284">
      <w:pPr>
        <w:spacing w:line="360" w:lineRule="auto"/>
        <w:jc w:val="both"/>
        <w:rPr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1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bookmarkStart w:id="2" w:name="z1"/>
      <w:bookmarkEnd w:id="2"/>
      <w:r w:rsidRPr="00C24268">
        <w:rPr>
          <w:color w:val="000000"/>
          <w:sz w:val="24"/>
          <w:szCs w:val="24"/>
        </w:rPr>
        <w:t>Ustala się: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1) opłatę za pobyt dziecka w żłobku prowadzonym przez Miasto Poznań;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2) dodatkową opłatę za pobyt dziecka w żłobku prowadzonym przez Miasto Poznań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wymiarze wydłużonym na wniosek rodzica, opiekuna prawnego lub innej osoby, której sąd powierzył opiekę nad dzieckiem;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3) maksymalną wysokość opłaty za wyżywienie w żłobku prowadzonym przez Miasto Poznań;</w:t>
      </w:r>
    </w:p>
    <w:p w:rsidR="006D5284" w:rsidRPr="00C24268" w:rsidRDefault="006D5284" w:rsidP="006D5284">
      <w:pPr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4) warunki całkowitego i częściowego zwolnienia od ponoszenia opłat za pobyt dziecka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żłobku prowadzonym przez Miasto Poznań.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2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3" w:name="z2"/>
      <w:bookmarkEnd w:id="3"/>
      <w:r w:rsidRPr="00C24268">
        <w:rPr>
          <w:color w:val="000000"/>
          <w:sz w:val="24"/>
          <w:szCs w:val="24"/>
        </w:rPr>
        <w:t>1. Ilekroć w uchwale jest mowa o rodzicach, rozumie się przez to także opiekunów prawnych oraz inne osoby, którym sąd powierzył sprawowanie opieki nad dzieckiem.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lastRenderedPageBreak/>
        <w:t>2. Ilekroć w uchwale jest mowa o gospodarstwie domowym, rozumie się przez to osoby spokrewnione lub niespokrewnione, pozostające w faktycznym związku, wspólnie zamieszkujące i gospodarujące.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3. Ilekroć w uchwale jest mowa o rodzinie, rozumie się przez to osoby spokrewnione lub niespokrewnione pozostające w faktycznym pożyciu, wspólnie zamieszkujące i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gospodarujące.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4. Ilekroć w uchwale jest mowa o dochodzie, rozumie się przez to wszystkie składowe wymienione w art. 3 pkt 1 ustawy z dnia 28 listopada 2003 r. o świadczeniach rodzinnych (Dz. U. z 2023 r. poz. 390 ze zm.), po odliczeniu kwot alimentów świadczonych na rzecz innych osób.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3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4" w:name="z3"/>
      <w:bookmarkEnd w:id="4"/>
      <w:r w:rsidRPr="00C24268">
        <w:rPr>
          <w:color w:val="000000"/>
          <w:sz w:val="24"/>
          <w:szCs w:val="24"/>
        </w:rPr>
        <w:t>1. Miesięczna opłata stała za pobyt dziecka do 10 godzin dziennie w żłobku prowadzonym przez Miasto Poznań wynosi 800 zł.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2. Opłata stała corocznie z dniem 1 lutego podlegać będzie waloryzacji o średnioroczny wskaźnik cen towarów i usług konsumpcyjnych ogłaszany przez Prezesa Głównego Urzędu Statystycznego w formie komunikatu, zaokrąglony do kwoty pełnych złotych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górę.</w:t>
      </w:r>
    </w:p>
    <w:p w:rsidR="006D5284" w:rsidRPr="00C24268" w:rsidRDefault="006D5284" w:rsidP="006D5284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3. Miesięczna opłata stała podlega zwolnieniom wyłącznie w sytuacjach wskazanych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§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6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i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8.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4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5" w:name="z4"/>
      <w:bookmarkEnd w:id="5"/>
      <w:r w:rsidRPr="00C24268">
        <w:rPr>
          <w:color w:val="000000"/>
          <w:sz w:val="24"/>
          <w:szCs w:val="24"/>
        </w:rPr>
        <w:t>1. W żłobku zapewnia się opiekę nad dzieckiem w wymiarze do 10 godzin dziennie względem każdego dziecka. W uzasadnionych przypadkach wymiar opieki w żłobku może być wydłużony na wniosek rodzica dziecka, za dodatkową opłatą w wysokości 50 zł za każdą rozpoczętą godzinę opieki.</w:t>
      </w:r>
    </w:p>
    <w:p w:rsidR="006D5284" w:rsidRPr="00C24268" w:rsidRDefault="006D5284" w:rsidP="006D5284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2. W przypadku odebrania dziecka po godzinach pracy żłobka, określonych w regulaminie organizacyjnym, pobiera się opłatę w wysokości 50 zł za każdą rozpoczętą godzinę opieki.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lastRenderedPageBreak/>
        <w:t>§ 5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6" w:name="z5"/>
      <w:bookmarkEnd w:id="6"/>
      <w:r w:rsidRPr="00C24268">
        <w:rPr>
          <w:color w:val="000000"/>
          <w:sz w:val="24"/>
          <w:szCs w:val="24"/>
        </w:rPr>
        <w:t>1. Ustala się maksymalną opłatę za wyżywienie dziecka w żłobku prowadzonym przez Miasto Poznań w kwocie 15 zł za jeden dzień, obejmującą koszty produktów do sporządzenia posiłków. Opłatę za wyżywienie określa się w umowie, która zostanie zawarta z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rodzicami.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2. Wysokość maksymalnej opłaty za wyżywienie dziecka w żłobku corocznie z dniem 1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lutego podlegać będzie waloryzacji o średnioroczny wskaźnik cen towarów i usług konsumpcyjnych ogłaszany przez Prezesa Głównego Urzędu Statystycznego w formie komunikatu, zaokrąglony do kwoty pełnych złotych w górę.</w:t>
      </w:r>
    </w:p>
    <w:p w:rsidR="006D5284" w:rsidRPr="00C24268" w:rsidRDefault="006D5284" w:rsidP="006D5284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3. Opłata za wyżywienie podlega zwolnieniom wyłącznie w sytuacjach wskazanych w § 9.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6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7" w:name="z6"/>
      <w:bookmarkEnd w:id="7"/>
      <w:r w:rsidRPr="00C24268">
        <w:rPr>
          <w:color w:val="000000"/>
          <w:sz w:val="24"/>
          <w:szCs w:val="24"/>
        </w:rPr>
        <w:t>1. Zwalnia się całkowicie z opłaty stałej, o której mowa w § 3, w przypadku uczęszczania do żłobka dziecka z niepełnosprawnością (co potwierdza się orzeczeniem o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niepełnosprawności).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 xml:space="preserve">2. </w:t>
      </w:r>
      <w:r w:rsidR="00807D32" w:rsidRPr="00C24268">
        <w:rPr>
          <w:color w:val="000000"/>
          <w:sz w:val="24"/>
          <w:szCs w:val="24"/>
        </w:rPr>
        <w:t>Zwalnia się  całkowicie z opłaty stałej, o której mowa w § 3, w przypadku uczęszczania do żłobka dziecka, którego rodzice wychowują dziecko z niepełnosprawnością (co potwierdza się orzeczeniem o niepełnosprawności).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3. W przypadku uczęszczania do żłobka: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1) dwojga dzieci z jednej rodziny – przysługuje zwolnienie z opłaty stałej, o której mowa § 3, w wysokości 50% dla obu dzieci;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2) więcej niż dwojga dzieci z jednej rodziny – przysługuje zwolnienie z opłaty stałej, o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której mowa § 3, w wysokości 50% dla pierwszego i drugiego dziecka, natomiast trzecie i kolejne dziecko</w:t>
      </w:r>
      <w:r w:rsidRPr="00C24268">
        <w:rPr>
          <w:color w:val="FF0000"/>
          <w:sz w:val="24"/>
          <w:szCs w:val="24"/>
        </w:rPr>
        <w:t xml:space="preserve"> </w:t>
      </w:r>
      <w:r w:rsidRPr="00C24268">
        <w:rPr>
          <w:color w:val="000000"/>
          <w:sz w:val="24"/>
          <w:szCs w:val="24"/>
        </w:rPr>
        <w:t>zwalnia się całkowicie z opłaty stałej, o której mowa § 3.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 xml:space="preserve">4. Jeżeli wysokość średniego miesięcznego dochodu na osobę w gospodarstwie domowym wynosi nie więcej niż 60% minimalnego wynagrodzenia za ubiegły rok kalendarzowy, przysługuje zwolnienie z opłaty stałej, o której mowa § 3, w wysokości 50%. 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5. Rodzice w celu skorzystania ze zwolnienia, o którym mowa w ust. 4, przedkładają przy przyjęciu dziecka do żłobka oraz w każdym następnym roku do 31 maja: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1) kserokopię rocznego zeznania podatkowego o wysokości osiągniętego dochodu (poniesionej straty) za ubiegły rok kalendarzowy potwierdzonego za zgodność z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 xml:space="preserve">oryginałem wraz z prezentatą urzędu skarbowego, w którym zostało złożone, lub urzędowym poświadczeniem odbioru lub potwierdzeniem nadania (w przypadku </w:t>
      </w:r>
      <w:r w:rsidRPr="00C24268">
        <w:rPr>
          <w:color w:val="000000"/>
          <w:sz w:val="24"/>
          <w:szCs w:val="24"/>
        </w:rPr>
        <w:lastRenderedPageBreak/>
        <w:t>wysłania zeznania pocztą) członków gospodarstwa domowego albo zaświadczenie z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urzędu skarbowego o wysokości dochodów uzyskanych przez członków gospodarstwa domowego za ubiegły rok kalendarzowy lub o braku dochodów;</w:t>
      </w:r>
    </w:p>
    <w:p w:rsidR="006D5284" w:rsidRPr="00C24268" w:rsidRDefault="006D5284" w:rsidP="006D5284">
      <w:pPr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2) oświadczenie o liczbie osób wchodzących w skład gospodarstwa domowego oraz o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wysokości średniego miesięcznego dochodu na jedną osobę w gospodarstwie domowym za ubiegły rok kalendarzowy.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7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  <w:bookmarkStart w:id="8" w:name="z7"/>
      <w:bookmarkEnd w:id="8"/>
      <w:r w:rsidRPr="00C24268">
        <w:rPr>
          <w:color w:val="000000"/>
          <w:sz w:val="24"/>
          <w:szCs w:val="24"/>
        </w:rPr>
        <w:t>W przypadku zbiegu uprawnień określonych w § 6 przysługuje tylko jedno uprawnienie wybrane przez rodziców.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8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9" w:name="z8"/>
      <w:bookmarkEnd w:id="9"/>
      <w:r w:rsidRPr="00C24268">
        <w:rPr>
          <w:color w:val="000000"/>
          <w:sz w:val="24"/>
          <w:szCs w:val="24"/>
        </w:rPr>
        <w:t>1. W przypadku nieobecności dziecka w żłobku dopuszcza się możliwość częściowego zwolnienia rodziców z opłaty, o której mowa w § 3 ust. 1 – na maksymalnie 3 miesiące kalendarzowe w okresie od 1 września danego roku do 31 sierpnia roku następnego, po uprzednim złożeniu wniosku o częściowe zwolnienie z opłaty u dyrektora zespołu żłobków lub dyrektora żłobka, w terminie do końca miesiąca kalendarzowego poprzedzającego miesiąc, w którym opłata będzie częściowo ponoszona. Wysokość zwolnienia wynosi 50% kwoty określonej w § 3 ust. 1, z uwzględnieniem § 3 ust. 2 oraz §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6. Minimalny okres częściowego zwolnienia z opłaty wynosi miesiąc kalendarzowy.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2. W przypadku szczególnych rozwiązań, o których mowa w art. 6a ustawy z dnia 4 lutego 2011 r. o opiece nad dziećmi w wieku do lat 3, dopuszcza się możliwość częściowego zwolnienia rodziców z opłaty, o której mowa w § 3 ust. 1, na okres dłuższy niż określony w ust. 1 pkt 1, w tym całkowity okres zawieszenia działalności placówki, po uprzednim złożeniu u dyrektora zespołu żłobków lub dyrektora żłobka wniosku o częściowe zwolnienie z opłaty. Wysokość zwolnienia wynosi 50% kwoty, o której mowa w § 3 ust. 1, z uwzględnieniem § 3 ust. 2 oraz § 6.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3. W przypadku przerwy wakacyjnej w żłobku (raz w roku – w lipcu bądź sierpniu) zwalnia się częściowo z opłaty, o której mowa w § 3. Wysokość zwolnienia wynosi 50% kwoty, o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której mowa w § 3 ust. 1, z uwzględnieniem § 3 ust. 2 oraz § 6.</w:t>
      </w:r>
    </w:p>
    <w:p w:rsidR="006D5284" w:rsidRPr="00C24268" w:rsidRDefault="006D5284" w:rsidP="006D5284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lastRenderedPageBreak/>
        <w:t>4. Jeżeli podczas przerwy wakacyjnej danego żłobka dziecko będzie korzystało z opieki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innym żłobku prowadzonym przez Miasto Poznań, rodzice są zobowiązani do uiszczenia opłaty zgodnie z § 3, z uwzględnieniem § 6.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9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10" w:name="z9"/>
      <w:bookmarkEnd w:id="10"/>
      <w:r w:rsidRPr="00C24268">
        <w:rPr>
          <w:color w:val="000000"/>
          <w:sz w:val="24"/>
          <w:szCs w:val="24"/>
        </w:rPr>
        <w:t>1. Dopuszcza się możliwość zwolnienia rodziców z opłaty za wyżywienie, o której mowa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§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5, po uprzednim zgłoszeniu dyrektorowi zespołu żłobków lub dyrektorowi żłobka nieobecności dziecka w żłobku. Zwolnienie z opłaty przysługuje za każdy dzień następujący po dokonaniu zgłoszenia, w kwocie stanowiącej iloczyn dziennej stawki za wyżywienie oraz dni nieobecności dziecka.</w:t>
      </w:r>
    </w:p>
    <w:p w:rsidR="006D5284" w:rsidRPr="00C24268" w:rsidRDefault="006D5284" w:rsidP="006D5284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2. Zwalnia się z ponoszenia opłaty za wyżywienie za dni, w których żłobek ma przerwę wakacyjną (raz w roku – w lipcu bądź sierpniu). Rodzice są zobowiązani do uiszczenia opłaty za pozostałe dni zgodnie z ust. 1.</w:t>
      </w:r>
    </w:p>
    <w:p w:rsidR="006D5284" w:rsidRPr="00C24268" w:rsidRDefault="006D5284" w:rsidP="006D5284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C24268">
        <w:rPr>
          <w:color w:val="000000"/>
          <w:sz w:val="24"/>
          <w:szCs w:val="24"/>
        </w:rPr>
        <w:t>3. Jeżeli podczas przerwy wakacyjnej danego żłobka dziecko będzie korzystało z opieki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innym żłobku prowadzonym przez Miasto Poznań, rodzice są zobowiązani do uiszczenia opłaty zgodnie z § 5.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10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  <w:bookmarkStart w:id="11" w:name="z10"/>
      <w:bookmarkEnd w:id="11"/>
      <w:r w:rsidRPr="00C24268">
        <w:rPr>
          <w:color w:val="000000"/>
          <w:sz w:val="24"/>
          <w:szCs w:val="24"/>
        </w:rPr>
        <w:t>Traci moc uchwała Nr XV/244/VIII/2019 Rady Miasta Poznania z dnia 9 lipca 2019 r. w</w:t>
      </w:r>
      <w:r w:rsidR="00BC0DCF" w:rsidRPr="00C24268">
        <w:rPr>
          <w:color w:val="000000"/>
          <w:sz w:val="24"/>
          <w:szCs w:val="24"/>
        </w:rPr>
        <w:t> </w:t>
      </w:r>
      <w:r w:rsidRPr="00C24268">
        <w:rPr>
          <w:color w:val="000000"/>
          <w:sz w:val="24"/>
          <w:szCs w:val="24"/>
        </w:rPr>
        <w:t>sprawie ustalenia wysokości opłaty za pobyt dzieci w żłobkach, dla których organem założycielskim jest Miasto Poznań, zmieniona uchwałą Nr XXVIII/499/VIII/2020 Rady Miasta Poznania z dnia 19 maja 2020 r.</w:t>
      </w: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11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  <w:bookmarkStart w:id="12" w:name="z11"/>
      <w:bookmarkEnd w:id="12"/>
      <w:r w:rsidRPr="00C24268">
        <w:rPr>
          <w:color w:val="000000"/>
          <w:sz w:val="24"/>
          <w:szCs w:val="24"/>
        </w:rPr>
        <w:t>Wykonanie uchwały powierza się Prezydentowi Miasta Poznania</w:t>
      </w:r>
      <w:bookmarkStart w:id="13" w:name="_GoBack"/>
      <w:bookmarkEnd w:id="13"/>
    </w:p>
    <w:p w:rsidR="006D5284" w:rsidRPr="00C24268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</w:p>
    <w:p w:rsidR="006D5284" w:rsidRPr="00C24268" w:rsidRDefault="006D5284" w:rsidP="006D5284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 w:rsidRPr="00C24268">
        <w:rPr>
          <w:b/>
          <w:color w:val="000000"/>
          <w:sz w:val="24"/>
          <w:szCs w:val="24"/>
        </w:rPr>
        <w:t>§ 12</w:t>
      </w:r>
    </w:p>
    <w:p w:rsidR="006D5284" w:rsidRPr="00C24268" w:rsidRDefault="006D5284" w:rsidP="006D5284">
      <w:pPr>
        <w:keepNext/>
        <w:spacing w:line="360" w:lineRule="auto"/>
        <w:rPr>
          <w:color w:val="000000"/>
          <w:sz w:val="24"/>
          <w:szCs w:val="24"/>
        </w:rPr>
      </w:pPr>
    </w:p>
    <w:p w:rsidR="006D5284" w:rsidRPr="006D5284" w:rsidRDefault="006D5284" w:rsidP="006D5284">
      <w:pPr>
        <w:spacing w:line="360" w:lineRule="auto"/>
        <w:jc w:val="both"/>
        <w:rPr>
          <w:color w:val="000000"/>
          <w:sz w:val="24"/>
          <w:szCs w:val="24"/>
        </w:rPr>
      </w:pPr>
      <w:bookmarkStart w:id="14" w:name="z12"/>
      <w:bookmarkEnd w:id="14"/>
      <w:r w:rsidRPr="00C24268">
        <w:rPr>
          <w:color w:val="000000"/>
          <w:sz w:val="24"/>
          <w:szCs w:val="24"/>
        </w:rPr>
        <w:t>Uchwała wchodzi w życie z dniem 1 września 2023 r., po uprzednim ogłoszeniu w Dzienniku Urzędowym Województwa Wielkopolskiego.</w:t>
      </w:r>
    </w:p>
    <w:sectPr w:rsidR="006D5284" w:rsidRPr="006D5284" w:rsidSect="006D5284"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08A" w:rsidRDefault="0013508A">
      <w:r>
        <w:separator/>
      </w:r>
    </w:p>
  </w:endnote>
  <w:endnote w:type="continuationSeparator" w:id="0">
    <w:p w:rsidR="0013508A" w:rsidRDefault="0013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B7B" w:rsidRDefault="00CD3B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3B7B" w:rsidRDefault="00CD3B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284" w:rsidRDefault="006D5284" w:rsidP="006D5284">
    <w:pPr>
      <w:pStyle w:val="Stopka"/>
      <w:rPr>
        <w:sz w:val="18"/>
      </w:rPr>
    </w:pPr>
    <w:r>
      <w:rPr>
        <w:sz w:val="18"/>
      </w:rPr>
      <w:t>dokument poprawny pod względem językowym 17.05.2023 Monika Kujawa</w:t>
    </w:r>
  </w:p>
  <w:p w:rsidR="006D5284" w:rsidRPr="006D5284" w:rsidRDefault="006D5284" w:rsidP="006D5284">
    <w:pPr>
      <w:pStyle w:val="Stopka"/>
      <w:rPr>
        <w:sz w:val="18"/>
      </w:rPr>
    </w:pPr>
    <w:r>
      <w:rPr>
        <w:sz w:val="18"/>
      </w:rPr>
      <w:t>dokument pod względem redakcyjnym i prawnym nie budzi zastrzeżeń 26.05.2023 Beata Schulz-Górska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08A" w:rsidRDefault="0013508A">
      <w:r>
        <w:separator/>
      </w:r>
    </w:p>
  </w:footnote>
  <w:footnote w:type="continuationSeparator" w:id="0">
    <w:p w:rsidR="0013508A" w:rsidRDefault="0013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284" w:rsidRPr="006D5284" w:rsidRDefault="006D5284" w:rsidP="006D5284">
    <w:pPr>
      <w:pStyle w:val="Nagwek"/>
      <w:jc w:val="right"/>
      <w:rPr>
        <w:sz w:val="18"/>
      </w:rPr>
    </w:pPr>
    <w:r>
      <w:rPr>
        <w:sz w:val="18"/>
      </w:rPr>
      <w:t>PU_1728_23_T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55834"/>
    <w:multiLevelType w:val="singleLevel"/>
    <w:tmpl w:val="09B4B6E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ktData" w:val="................... .......r."/>
    <w:docVar w:name="AktNr" w:val="......................./......."/>
    <w:docVar w:name="Sprawa" w:val="ustalenia wysokości opłaty za pobyt dzieci w żłobkach, dla których podmiotem prowadzącym jest Miasto Poznań."/>
  </w:docVars>
  <w:rsids>
    <w:rsidRoot w:val="006D5284"/>
    <w:rsid w:val="00021F69"/>
    <w:rsid w:val="000309E6"/>
    <w:rsid w:val="00072485"/>
    <w:rsid w:val="000E2E12"/>
    <w:rsid w:val="0013508A"/>
    <w:rsid w:val="00167A3B"/>
    <w:rsid w:val="002B6586"/>
    <w:rsid w:val="002F23BC"/>
    <w:rsid w:val="00351C46"/>
    <w:rsid w:val="0039598D"/>
    <w:rsid w:val="003C4C27"/>
    <w:rsid w:val="003D73E8"/>
    <w:rsid w:val="00433C77"/>
    <w:rsid w:val="00463EFB"/>
    <w:rsid w:val="004B315C"/>
    <w:rsid w:val="004C5AE8"/>
    <w:rsid w:val="004D119F"/>
    <w:rsid w:val="004D2ED0"/>
    <w:rsid w:val="00565809"/>
    <w:rsid w:val="005B6DD0"/>
    <w:rsid w:val="005C6BB7"/>
    <w:rsid w:val="005E453F"/>
    <w:rsid w:val="0065477E"/>
    <w:rsid w:val="006D5284"/>
    <w:rsid w:val="00701C48"/>
    <w:rsid w:val="00703C82"/>
    <w:rsid w:val="00744733"/>
    <w:rsid w:val="00757A79"/>
    <w:rsid w:val="0078059A"/>
    <w:rsid w:val="00807D32"/>
    <w:rsid w:val="00853287"/>
    <w:rsid w:val="00860838"/>
    <w:rsid w:val="009632D1"/>
    <w:rsid w:val="009773E3"/>
    <w:rsid w:val="00A0381A"/>
    <w:rsid w:val="00A209FF"/>
    <w:rsid w:val="00A745FF"/>
    <w:rsid w:val="00A8008C"/>
    <w:rsid w:val="00AA184A"/>
    <w:rsid w:val="00AB4D63"/>
    <w:rsid w:val="00B020FA"/>
    <w:rsid w:val="00B617BB"/>
    <w:rsid w:val="00BA113A"/>
    <w:rsid w:val="00BB3401"/>
    <w:rsid w:val="00BC0DCF"/>
    <w:rsid w:val="00BF281F"/>
    <w:rsid w:val="00C0551A"/>
    <w:rsid w:val="00C24268"/>
    <w:rsid w:val="00C5423F"/>
    <w:rsid w:val="00C63EB0"/>
    <w:rsid w:val="00CB075A"/>
    <w:rsid w:val="00CD3B7B"/>
    <w:rsid w:val="00CE5304"/>
    <w:rsid w:val="00D014F8"/>
    <w:rsid w:val="00D22089"/>
    <w:rsid w:val="00D42DE7"/>
    <w:rsid w:val="00D672EE"/>
    <w:rsid w:val="00DE1D61"/>
    <w:rsid w:val="00E24913"/>
    <w:rsid w:val="00E30060"/>
    <w:rsid w:val="00E33454"/>
    <w:rsid w:val="00E72BC5"/>
    <w:rsid w:val="00ED0AD3"/>
    <w:rsid w:val="00ED6556"/>
    <w:rsid w:val="00F61F3F"/>
    <w:rsid w:val="00F71744"/>
    <w:rsid w:val="00F7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9B115"/>
  <w15:chartTrackingRefBased/>
  <w15:docId w15:val="{42585218-B3C5-4DF7-A8D6-CFE2AF02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sz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ind w:left="4820"/>
      <w:jc w:val="center"/>
    </w:pPr>
    <w:rPr>
      <w:b/>
    </w:rPr>
  </w:style>
  <w:style w:type="table" w:styleId="Tabela-Siatka">
    <w:name w:val="Table Grid"/>
    <w:basedOn w:val="Standardowy"/>
    <w:rsid w:val="0056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za\AppData\Local\Temp\Projekt_PU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Projekt_PURM.dot</Template>
  <TotalTime>1</TotalTime>
  <Pages>5</Pages>
  <Words>1220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</vt:lpstr>
    </vt:vector>
  </TitlesOfParts>
  <Company>UM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</dc:title>
  <dc:subject/>
  <dc:creator>Marta Czaińska</dc:creator>
  <cp:keywords/>
  <cp:lastModifiedBy>Admin</cp:lastModifiedBy>
  <cp:revision>3</cp:revision>
  <cp:lastPrinted>2003-01-09T12:40:00Z</cp:lastPrinted>
  <dcterms:created xsi:type="dcterms:W3CDTF">2023-07-04T15:16:00Z</dcterms:created>
  <dcterms:modified xsi:type="dcterms:W3CDTF">2023-07-04T15:16:00Z</dcterms:modified>
</cp:coreProperties>
</file>